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ff9900" w:val="clear"/>
          <w:vertAlign w:val="baseline"/>
          <w:rtl w:val="0"/>
        </w:rPr>
        <w:t xml:space="preserve">Monsieur ou Madame Prénom Nom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both"/>
        <w:rPr>
          <w:rFonts w:ascii="Book Antiqua" w:cs="Book Antiqua" w:eastAsia="Book Antiqua" w:hAnsi="Book Antiqua"/>
          <w:b w:val="1"/>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ff9900" w:val="clear"/>
          <w:vertAlign w:val="baseline"/>
          <w:rtl w:val="0"/>
        </w:rPr>
        <w:t xml:space="preserve">Adresse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both"/>
        <w:rPr>
          <w:rFonts w:ascii="Book Antiqua" w:cs="Book Antiqua" w:eastAsia="Book Antiqua" w:hAnsi="Book Antiqua"/>
          <w:b w:val="1"/>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ff9900" w:val="clear"/>
          <w:vertAlign w:val="baseline"/>
          <w:rtl w:val="0"/>
        </w:rPr>
        <w:t xml:space="preserve">Né le…..à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both"/>
        <w:rPr>
          <w:rFonts w:ascii="Book Antiqua" w:cs="Book Antiqua" w:eastAsia="Book Antiqua" w:hAnsi="Book Antiqua"/>
          <w:b w:val="1"/>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ff9900" w:val="clear"/>
          <w:vertAlign w:val="baseline"/>
          <w:rtl w:val="0"/>
        </w:rPr>
        <w:t xml:space="preserve">Numéro de téléphone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0" w:right="0" w:firstLine="0"/>
        <w:jc w:val="both"/>
        <w:rPr>
          <w:rFonts w:ascii="Book Antiqua" w:cs="Book Antiqua" w:eastAsia="Book Antiqua" w:hAnsi="Book Antiqua"/>
          <w:b w:val="1"/>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ff9900" w:val="clear"/>
          <w:vertAlign w:val="baseline"/>
          <w:rtl w:val="0"/>
        </w:rPr>
        <w:t xml:space="preserve">Adresse mail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b w:val="1"/>
          <w:sz w:val="24"/>
          <w:szCs w:val="24"/>
          <w:highlight w:val="yellow"/>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Tribunal Judiciaire de</w:t>
      </w:r>
      <w:r w:rsidDel="00000000" w:rsidR="00000000" w:rsidRPr="00000000">
        <w:rPr>
          <w:rFonts w:ascii="Book Antiqua" w:cs="Book Antiqua" w:eastAsia="Book Antiqua" w:hAnsi="Book Antiqua"/>
          <w:b w:val="1"/>
          <w:sz w:val="24"/>
          <w:szCs w:val="24"/>
          <w:rtl w:val="0"/>
        </w:rPr>
        <w:t xml:space="preserve"> Paris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Monsieur le Procureur de la République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Parvis du Tribunal de Paris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75859 Paris Cedex 17</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19"/>
        </w:tabs>
        <w:spacing w:after="0" w:before="0" w:line="240" w:lineRule="auto"/>
        <w:ind w:left="5670" w:right="0" w:firstLine="0"/>
        <w:jc w:val="both"/>
        <w:rPr>
          <w:rFonts w:ascii="Book Antiqua" w:cs="Book Antiqua" w:eastAsia="Book Antiqua" w:hAnsi="Book Antiqua"/>
          <w:b w:val="0"/>
          <w:i w:val="0"/>
          <w:smallCaps w:val="0"/>
          <w:strike w:val="0"/>
          <w:color w:val="000000"/>
          <w:sz w:val="24"/>
          <w:szCs w:val="24"/>
          <w:u w:val="none"/>
          <w:shd w:fill="ff9900"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ff9900" w:val="clear"/>
          <w:vertAlign w:val="baseline"/>
          <w:rtl w:val="0"/>
        </w:rPr>
        <w:t xml:space="preserve">Lieu de domicile, date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mallCaps w:val="0"/>
          <w:strike w:val="0"/>
          <w:color w:val="000000"/>
          <w:sz w:val="22"/>
          <w:szCs w:val="22"/>
          <w:u w:val="none"/>
          <w:vertAlign w:val="baseline"/>
          <w:rtl w:val="0"/>
        </w:rPr>
        <w:t xml:space="preserve">LETTRE RECOMMANDEE AVEC AVIS DE </w:t>
      </w:r>
      <w:r w:rsidDel="00000000" w:rsidR="00000000" w:rsidRPr="00000000">
        <w:rPr>
          <w:rFonts w:ascii="Book Antiqua" w:cs="Book Antiqua" w:eastAsia="Book Antiqua" w:hAnsi="Book Antiqua"/>
          <w:b w:val="1"/>
          <w:i w:val="1"/>
          <w:rtl w:val="0"/>
        </w:rPr>
        <w:t xml:space="preserve">RÉCEPTION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Book Antiqua" w:cs="Book Antiqua" w:eastAsia="Book Antiqua" w:hAnsi="Book Antiqua"/>
          <w:b w:val="1"/>
          <w:i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Book Antiqua" w:cs="Book Antiqua" w:eastAsia="Book Antiqua" w:hAnsi="Book Antiqua"/>
          <w:b w:val="1"/>
          <w:i w:val="1"/>
          <w:highlight w:val="yellow"/>
        </w:rPr>
      </w:pPr>
      <w:r w:rsidDel="00000000" w:rsidR="00000000" w:rsidRPr="00000000">
        <w:rPr>
          <w:rFonts w:ascii="Book Antiqua" w:cs="Book Antiqua" w:eastAsia="Book Antiqua" w:hAnsi="Book Antiqua"/>
          <w:b w:val="1"/>
          <w:i w:val="1"/>
          <w:highlight w:val="yellow"/>
          <w:rtl w:val="0"/>
        </w:rPr>
        <w:t xml:space="preserve">A LIRE ATTENTIVEMENT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Book Antiqua" w:cs="Book Antiqua" w:eastAsia="Book Antiqua" w:hAnsi="Book Antiqua"/>
          <w:b w:val="1"/>
          <w:i w:val="1"/>
          <w:shd w:fill="ff9900" w:val="clear"/>
        </w:rPr>
      </w:pPr>
      <w:r w:rsidDel="00000000" w:rsidR="00000000" w:rsidRPr="00000000">
        <w:rPr>
          <w:rFonts w:ascii="Book Antiqua" w:cs="Book Antiqua" w:eastAsia="Book Antiqua" w:hAnsi="Book Antiqua"/>
          <w:b w:val="1"/>
          <w:i w:val="1"/>
          <w:highlight w:val="yellow"/>
          <w:rtl w:val="0"/>
        </w:rPr>
        <w:t xml:space="preserve">Vous devez prendre soin de remplacer tous les texte surligner en </w:t>
      </w:r>
      <w:r w:rsidDel="00000000" w:rsidR="00000000" w:rsidRPr="00000000">
        <w:rPr>
          <w:rFonts w:ascii="Book Antiqua" w:cs="Book Antiqua" w:eastAsia="Book Antiqua" w:hAnsi="Book Antiqua"/>
          <w:b w:val="1"/>
          <w:i w:val="1"/>
          <w:shd w:fill="ff9900" w:val="clear"/>
          <w:rtl w:val="0"/>
        </w:rPr>
        <w:t xml:space="preserve">ORANGE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0" w:right="0" w:firstLine="0"/>
        <w:jc w:val="both"/>
        <w:rPr>
          <w:rFonts w:ascii="Book Antiqua" w:cs="Book Antiqua" w:eastAsia="Book Antiqua" w:hAnsi="Book Antiqua"/>
          <w:b w:val="1"/>
          <w:i w:val="1"/>
          <w:smallCaps w:val="0"/>
          <w:strike w:val="0"/>
          <w:color w:val="000000"/>
          <w:sz w:val="22"/>
          <w:szCs w:val="22"/>
          <w:highlight w:val="yellow"/>
          <w:u w:val="none"/>
          <w:vertAlign w:val="baseline"/>
        </w:rPr>
      </w:pPr>
      <w:r w:rsidDel="00000000" w:rsidR="00000000" w:rsidRPr="00000000">
        <w:rPr>
          <w:rFonts w:ascii="Book Antiqua" w:cs="Book Antiqua" w:eastAsia="Book Antiqua" w:hAnsi="Book Antiqua"/>
          <w:b w:val="1"/>
          <w:i w:val="1"/>
          <w:highlight w:val="yellow"/>
          <w:rtl w:val="0"/>
        </w:rPr>
        <w:t xml:space="preserve">Tous les textes en ITALIQUE SURLIGNE EN JAUNE doivent être SUPPRIMES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single"/>
          <w:shd w:fill="auto" w:val="clear"/>
          <w:vertAlign w:val="baseline"/>
          <w:rtl w:val="0"/>
        </w:rPr>
        <w:t xml:space="preserve">réf.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tab/>
        <w:t xml:space="preserve">Plainte « ARNAQUE CRYPTOGOUV 2022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7">
      <w:pPr>
        <w:rPr>
          <w:rFonts w:ascii="Book Antiqua" w:cs="Book Antiqua" w:eastAsia="Book Antiqua" w:hAnsi="Book Antiqua"/>
          <w:b w:val="1"/>
        </w:rPr>
      </w:pPr>
      <w:r w:rsidDel="00000000" w:rsidR="00000000" w:rsidRPr="00000000">
        <w:rPr>
          <w:rFonts w:ascii="Book Antiqua" w:cs="Book Antiqua" w:eastAsia="Book Antiqua" w:hAnsi="Book Antiqua"/>
          <w:b w:val="1"/>
          <w:u w:val="single"/>
          <w:rtl w:val="0"/>
        </w:rPr>
        <w:t xml:space="preserve">numéro de Parquet :</w:t>
      </w:r>
      <w:r w:rsidDel="00000000" w:rsidR="00000000" w:rsidRPr="00000000">
        <w:rPr>
          <w:rtl w:val="0"/>
        </w:rPr>
        <w:t xml:space="preserve"> </w:t>
        <w:tab/>
      </w:r>
      <w:r w:rsidDel="00000000" w:rsidR="00000000" w:rsidRPr="00000000">
        <w:rPr>
          <w:rFonts w:ascii="Book Antiqua" w:cs="Book Antiqua" w:eastAsia="Book Antiqua" w:hAnsi="Book Antiqua"/>
          <w:b w:val="1"/>
          <w:rtl w:val="0"/>
        </w:rPr>
        <w:t xml:space="preserve">Paris 22194000078</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ind w:firstLine="720"/>
        <w:jc w:val="both"/>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Dépôt de plainte contre X auprès de Madame ou Monsieur le Procureur de la République (article 40 du Code de procédure pénale)</w:t>
      </w:r>
    </w:p>
    <w:p w:rsidR="00000000" w:rsidDel="00000000" w:rsidP="00000000" w:rsidRDefault="00000000" w:rsidRPr="00000000" w14:paraId="0000001A">
      <w:pPr>
        <w:spacing w:after="0" w:line="240" w:lineRule="auto"/>
        <w:ind w:firstLine="720"/>
        <w:jc w:val="both"/>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1B">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Madame ou Monsieur le Procureur de la République,</w:t>
      </w:r>
    </w:p>
    <w:p w:rsidR="00000000" w:rsidDel="00000000" w:rsidP="00000000" w:rsidRDefault="00000000" w:rsidRPr="00000000" w14:paraId="0000001C">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J’ai l’honneur de porter à votre connaissance les faits suivants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Je suis investisseur dans la catégorie des actifs numériques, appelés cryptomonnaies.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Un individu (ou un groupe de personnes) se faisant appeler « CryptoGouv » a créé divers groupes sur des réseaux sociaux afin de constituer une communauté qui a rassemblé jusqu’à 4000 personnes notamment sur :</w:t>
      </w:r>
    </w:p>
    <w:p w:rsidR="00000000" w:rsidDel="00000000" w:rsidP="00000000" w:rsidRDefault="00000000" w:rsidRPr="00000000" w14:paraId="0000002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00" w:before="100" w:line="276"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canal Télégram ;</w:t>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00" w:before="100" w:line="276" w:lineRule="auto"/>
        <w:ind w:left="1440" w:right="0"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canal Discord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Cet individu a également fait plusieurs « poadcasts » sur la </w:t>
      </w:r>
      <w:r w:rsidDel="00000000" w:rsidR="00000000" w:rsidRPr="00000000">
        <w:rPr>
          <w:rFonts w:ascii="Book Antiqua" w:cs="Book Antiqua" w:eastAsia="Book Antiqua" w:hAnsi="Book Antiqua"/>
          <w:sz w:val="24"/>
          <w:szCs w:val="24"/>
          <w:rtl w:val="0"/>
        </w:rPr>
        <w:t xml:space="preserve">chaîne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Youtube concernant de multiples projets afférents aux cryptomonnaies.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Au sein de ces groupes et vidéos, cet individu a fait état, durant plusieurs mois et gratuitement, de ses nombreux investissements en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matière de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cryptoactifs et NFT, démontrant ainsi sa parfaite connaissance de cet écosystème.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gratuité de ces informations et la proximité existant du fait de ces canaux de diffusion ont rapidement mis en confiance les membres de sa communauté.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Cet « influenceur » nommé CRYPTO GOUV, parlant français a alors lancé différents projets d’investissements</w:t>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28">
      <w:pPr>
        <w:widowControl w:val="0"/>
        <w:numPr>
          <w:ilvl w:val="0"/>
          <w:numId w:val="4"/>
        </w:numPr>
        <w:spacing w:after="100" w:before="10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Création de POOLS sur DAO MAKER</w:t>
      </w:r>
    </w:p>
    <w:p w:rsidR="00000000" w:rsidDel="00000000" w:rsidP="00000000" w:rsidRDefault="00000000" w:rsidRPr="00000000" w14:paraId="00000029">
      <w:pPr>
        <w:widowControl w:val="0"/>
        <w:numPr>
          <w:ilvl w:val="0"/>
          <w:numId w:val="4"/>
        </w:numPr>
        <w:spacing w:after="100" w:before="10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Création de POOL CALO</w:t>
      </w:r>
    </w:p>
    <w:p w:rsidR="00000000" w:rsidDel="00000000" w:rsidP="00000000" w:rsidRDefault="00000000" w:rsidRPr="00000000" w14:paraId="0000002A">
      <w:pPr>
        <w:widowControl w:val="0"/>
        <w:numPr>
          <w:ilvl w:val="0"/>
          <w:numId w:val="4"/>
        </w:numPr>
        <w:spacing w:after="100" w:before="10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Création de POOL STEP’N</w:t>
      </w:r>
    </w:p>
    <w:p w:rsidR="00000000" w:rsidDel="00000000" w:rsidP="00000000" w:rsidRDefault="00000000" w:rsidRPr="00000000" w14:paraId="0000002B">
      <w:pPr>
        <w:widowControl w:val="0"/>
        <w:numPr>
          <w:ilvl w:val="0"/>
          <w:numId w:val="4"/>
        </w:numPr>
        <w:spacing w:after="100" w:before="10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Création de POOL CRYPTOPUNK</w:t>
      </w:r>
    </w:p>
    <w:p w:rsidR="00000000" w:rsidDel="00000000" w:rsidP="00000000" w:rsidRDefault="00000000" w:rsidRPr="00000000" w14:paraId="0000002C">
      <w:pPr>
        <w:widowControl w:val="0"/>
        <w:numPr>
          <w:ilvl w:val="0"/>
          <w:numId w:val="4"/>
        </w:numPr>
        <w:spacing w:after="100" w:before="10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Différents Contrats de TRADING</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72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Outre ses vidéos, ses groupes télégram et Discord, ce dénommé CRYPTO GOUV, pour accroître la crédibilité et la légitimité de ses projets, a indiqué avoir créé une société en Angleterre </w:t>
      </w:r>
      <w:r w:rsidDel="00000000" w:rsidR="00000000" w:rsidRPr="00000000">
        <w:rPr>
          <w:rFonts w:ascii="Book Antiqua" w:cs="Book Antiqua" w:eastAsia="Book Antiqua" w:hAnsi="Book Antiqua"/>
          <w:sz w:val="24"/>
          <w:szCs w:val="24"/>
          <w:rtl w:val="0"/>
        </w:rPr>
        <w:t xml:space="preserve">dénommée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CRYPTO GOUV CAPITAL.</w:t>
      </w:r>
      <w:r w:rsidDel="00000000" w:rsidR="00000000" w:rsidRPr="00000000">
        <w:rPr>
          <w:rFonts w:ascii="Book Antiqua" w:cs="Book Antiqua" w:eastAsia="Book Antiqua" w:hAnsi="Book Antiqua"/>
          <w:sz w:val="24"/>
          <w:szCs w:val="24"/>
          <w:rtl w:val="0"/>
        </w:rPr>
        <w:t xml:space="preserve">LTD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Celui-ci a enfin établi ou fait établir différents règlements devant régir les POOL DAO MAKER et des contrats (avec établissement de KYC « Know-Your-Customer ») donnant également l’apparence de légalité aux divers projets d’investissement. Il a pu récupérer ainsi la copie des pièces d’identité d’une partie des membres de sa communauté.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Dans le cadre de ces investissements, j’ai participé au(x) projet(s) suivant(s)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b w:val="0"/>
          <w:i w:val="1"/>
          <w:smallCaps w:val="0"/>
          <w:strike w:val="0"/>
          <w:color w:val="000000"/>
          <w:sz w:val="24"/>
          <w:szCs w:val="24"/>
          <w:highlight w:val="yellow"/>
          <w:u w:val="none"/>
          <w:vertAlign w:val="baseline"/>
          <w:rtl w:val="0"/>
        </w:rPr>
        <w:t xml:space="preserve">Indiquer le ou les projets </w:t>
      </w:r>
      <w:r w:rsidDel="00000000" w:rsidR="00000000" w:rsidRPr="00000000">
        <w:rPr>
          <w:rFonts w:ascii="Book Antiqua" w:cs="Book Antiqua" w:eastAsia="Book Antiqua" w:hAnsi="Book Antiqua"/>
          <w:b w:val="1"/>
          <w:i w:val="1"/>
          <w:smallCaps w:val="0"/>
          <w:strike w:val="0"/>
          <w:color w:val="000000"/>
          <w:sz w:val="24"/>
          <w:szCs w:val="24"/>
          <w:highlight w:val="yellow"/>
          <w:u w:val="none"/>
          <w:vertAlign w:val="baseline"/>
          <w:rtl w:val="0"/>
        </w:rPr>
        <w:t xml:space="preserve">au</w:t>
      </w:r>
      <w:r w:rsidDel="00000000" w:rsidR="00000000" w:rsidRPr="00000000">
        <w:rPr>
          <w:rFonts w:ascii="Book Antiqua" w:cs="Book Antiqua" w:eastAsia="Book Antiqua" w:hAnsi="Book Antiqua"/>
          <w:b w:val="1"/>
          <w:i w:val="1"/>
          <w:sz w:val="24"/>
          <w:szCs w:val="24"/>
          <w:highlight w:val="yellow"/>
          <w:rtl w:val="0"/>
        </w:rPr>
        <w:t xml:space="preserve">quel vous avez participé</w:t>
      </w:r>
      <w:r w:rsidDel="00000000" w:rsidR="00000000" w:rsidRPr="00000000">
        <w:rPr>
          <w:rFonts w:ascii="Book Antiqua" w:cs="Book Antiqua" w:eastAsia="Book Antiqua" w:hAnsi="Book Antiqua"/>
          <w:b w:val="0"/>
          <w:i w:val="1"/>
          <w:smallCaps w:val="0"/>
          <w:strike w:val="0"/>
          <w:color w:val="000000"/>
          <w:sz w:val="24"/>
          <w:szCs w:val="24"/>
          <w:highlight w:val="yellow"/>
          <w:u w:val="none"/>
          <w:vertAlign w:val="baseline"/>
          <w:rtl w:val="0"/>
        </w:rPr>
        <w:t xml:space="preserve"> sous le format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720" w:right="0" w:hanging="360"/>
        <w:jc w:val="both"/>
        <w:rPr>
          <w:rFonts w:ascii="Book Antiqua" w:cs="Book Antiqua" w:eastAsia="Book Antiqua" w:hAnsi="Book Antiqua"/>
          <w:sz w:val="24"/>
          <w:szCs w:val="24"/>
          <w:shd w:fill="ff9900" w:val="clear"/>
        </w:rPr>
      </w:pPr>
      <w:r w:rsidDel="00000000" w:rsidR="00000000" w:rsidRPr="00000000">
        <w:rPr>
          <w:rFonts w:ascii="Book Antiqua" w:cs="Book Antiqua" w:eastAsia="Book Antiqua" w:hAnsi="Book Antiqua"/>
          <w:sz w:val="24"/>
          <w:szCs w:val="24"/>
          <w:shd w:fill="ff9900" w:val="clear"/>
          <w:rtl w:val="0"/>
        </w:rPr>
        <w:t xml:space="preserve">“[Nom du Projet]”; Sur la blockchain [Nom de la blockchain];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sz w:val="24"/>
          <w:szCs w:val="24"/>
          <w:highlight w:val="yellow"/>
        </w:rPr>
      </w:pPr>
      <w:r w:rsidDel="00000000" w:rsidR="00000000" w:rsidRPr="00000000">
        <w:rPr>
          <w:rFonts w:ascii="Book Antiqua" w:cs="Book Antiqua" w:eastAsia="Book Antiqua" w:hAnsi="Book Antiqua"/>
          <w:sz w:val="24"/>
          <w:szCs w:val="24"/>
          <w:rtl w:val="0"/>
        </w:rPr>
        <w:t xml:space="preserve">À l'adresse de portefeuille de CRYPTOGOUV suivante :</w:t>
      </w:r>
      <w:r w:rsidDel="00000000" w:rsidR="00000000" w:rsidRPr="00000000">
        <w:rPr>
          <w:rFonts w:ascii="Book Antiqua" w:cs="Book Antiqua" w:eastAsia="Book Antiqua" w:hAnsi="Book Antiqua"/>
          <w:sz w:val="24"/>
          <w:szCs w:val="24"/>
          <w:shd w:fill="ff9900" w:val="clear"/>
          <w:rtl w:val="0"/>
        </w:rPr>
        <w:t xml:space="preserve"> [Adresse du wallet du projet ci-dessous]</w:t>
      </w:r>
      <w:r w:rsidDel="00000000" w:rsidR="00000000" w:rsidRPr="00000000">
        <w:rPr>
          <w:rtl w:val="0"/>
        </w:rPr>
      </w:r>
    </w:p>
    <w:p w:rsidR="00000000" w:rsidDel="00000000" w:rsidP="00000000" w:rsidRDefault="00000000" w:rsidRPr="00000000" w14:paraId="00000036">
      <w:pPr>
        <w:widowControl w:val="0"/>
        <w:spacing w:after="100" w:before="100" w:lineRule="auto"/>
        <w:ind w:left="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b w:val="1"/>
          <w:i w:val="1"/>
          <w:sz w:val="24"/>
          <w:szCs w:val="24"/>
          <w:highlight w:val="yellow"/>
          <w:rtl w:val="0"/>
        </w:rPr>
        <w:t xml:space="preserve">Répéter le paragraphe ci-dessus autant de fois que nécessaire et ne mettre dans cette liste que les projets qui vous impactent et supprimer les autres .</w:t>
      </w:r>
      <w:r w:rsidDel="00000000" w:rsidR="00000000" w:rsidRPr="00000000">
        <w:rPr>
          <w:rFonts w:ascii="Book Antiqua" w:cs="Book Antiqua" w:eastAsia="Book Antiqua" w:hAnsi="Book Antiqua"/>
          <w:i w:val="1"/>
          <w:sz w:val="24"/>
          <w:szCs w:val="24"/>
          <w:highlight w:val="yellow"/>
          <w:rtl w:val="0"/>
        </w:rPr>
        <w:t xml:space="preserve"> </w:t>
      </w:r>
    </w:p>
    <w:p w:rsidR="00000000" w:rsidDel="00000000" w:rsidP="00000000" w:rsidRDefault="00000000" w:rsidRPr="00000000" w14:paraId="00000037">
      <w:pPr>
        <w:widowControl w:val="0"/>
        <w:spacing w:after="100" w:before="100" w:lineRule="auto"/>
        <w:ind w:left="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Voici la liste de tous les projets pour que vous puissiez dûment complété la liste ci dessus :</w:t>
      </w:r>
    </w:p>
    <w:p w:rsidR="00000000" w:rsidDel="00000000" w:rsidP="00000000" w:rsidRDefault="00000000" w:rsidRPr="00000000" w14:paraId="00000038">
      <w:pPr>
        <w:widowControl w:val="0"/>
        <w:numPr>
          <w:ilvl w:val="0"/>
          <w:numId w:val="7"/>
        </w:numPr>
        <w:spacing w:after="100" w:before="100" w:lineRule="auto"/>
        <w:ind w:left="720" w:hanging="36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Sur la blockchain "ETHEREUM":</w:t>
      </w:r>
    </w:p>
    <w:p w:rsidR="00000000" w:rsidDel="00000000" w:rsidP="00000000" w:rsidRDefault="00000000" w:rsidRPr="00000000" w14:paraId="00000039">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DAO 1: 0xB0A9D913F65B9b735C782E7cCB6B725420E74d3D</w:t>
      </w:r>
    </w:p>
    <w:p w:rsidR="00000000" w:rsidDel="00000000" w:rsidP="00000000" w:rsidRDefault="00000000" w:rsidRPr="00000000" w14:paraId="0000003A">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DAO 2: 0x3CB59b05f6aCA096AfC46e3fFA2c1b6a78EC084C</w:t>
      </w:r>
    </w:p>
    <w:p w:rsidR="00000000" w:rsidDel="00000000" w:rsidP="00000000" w:rsidRDefault="00000000" w:rsidRPr="00000000" w14:paraId="0000003B">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DAO 3: 0x754a967F1e252bb3F7a5293cBC2133C22073F461</w:t>
      </w:r>
    </w:p>
    <w:p w:rsidR="00000000" w:rsidDel="00000000" w:rsidP="00000000" w:rsidRDefault="00000000" w:rsidRPr="00000000" w14:paraId="0000003C">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DAO 4: 0xeaebbe0fc88b25be7823864fbf30650fc9f71831</w:t>
      </w:r>
    </w:p>
    <w:p w:rsidR="00000000" w:rsidDel="00000000" w:rsidP="00000000" w:rsidRDefault="00000000" w:rsidRPr="00000000" w14:paraId="0000003D">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DAO 5: 0x7ef042a841117d93a62af985ff998d9f4aa5b86d</w:t>
      </w:r>
    </w:p>
    <w:p w:rsidR="00000000" w:rsidDel="00000000" w:rsidP="00000000" w:rsidRDefault="00000000" w:rsidRPr="00000000" w14:paraId="0000003E">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CONTRAT TRADING ETH : 0x455f7017F5c08fE13D421B3a9ca6D95455AC08dB</w:t>
      </w:r>
    </w:p>
    <w:p w:rsidR="00000000" w:rsidDel="00000000" w:rsidP="00000000" w:rsidRDefault="00000000" w:rsidRPr="00000000" w14:paraId="0000003F">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CONTRAT TRADING USDT: 0x455f7017F5c08fE13D421B3a9ca6D95455AC08dB</w:t>
      </w:r>
    </w:p>
    <w:p w:rsidR="00000000" w:rsidDel="00000000" w:rsidP="00000000" w:rsidRDefault="00000000" w:rsidRPr="00000000" w14:paraId="00000040">
      <w:pPr>
        <w:widowControl w:val="0"/>
        <w:spacing w:after="100" w:before="100" w:lineRule="auto"/>
        <w:ind w:left="720" w:firstLine="0"/>
        <w:rPr>
          <w:rFonts w:ascii="Book Antiqua" w:cs="Book Antiqua" w:eastAsia="Book Antiqua" w:hAnsi="Book Antiqua"/>
          <w:i w:val="1"/>
          <w:sz w:val="24"/>
          <w:szCs w:val="24"/>
          <w:highlight w:val="yellow"/>
        </w:rPr>
      </w:pPr>
      <w:r w:rsidDel="00000000" w:rsidR="00000000" w:rsidRPr="00000000">
        <w:rPr>
          <w:rtl w:val="0"/>
        </w:rPr>
      </w:r>
    </w:p>
    <w:p w:rsidR="00000000" w:rsidDel="00000000" w:rsidP="00000000" w:rsidRDefault="00000000" w:rsidRPr="00000000" w14:paraId="00000041">
      <w:pPr>
        <w:widowControl w:val="0"/>
        <w:numPr>
          <w:ilvl w:val="0"/>
          <w:numId w:val="7"/>
        </w:numPr>
        <w:spacing w:after="100" w:before="100" w:lineRule="auto"/>
        <w:ind w:left="720" w:hanging="36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Sur la blockchain “BNB SMART CHAIN”</w:t>
      </w:r>
    </w:p>
    <w:p w:rsidR="00000000" w:rsidDel="00000000" w:rsidP="00000000" w:rsidRDefault="00000000" w:rsidRPr="00000000" w14:paraId="00000042">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CALO: 0x597a5663EA524bfe301de79A506a240AE7B55760</w:t>
      </w:r>
    </w:p>
    <w:p w:rsidR="00000000" w:rsidDel="00000000" w:rsidP="00000000" w:rsidRDefault="00000000" w:rsidRPr="00000000" w14:paraId="00000043">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STEPN 1: 0x169c274053a535A780e5fdD5fc9209107609152f</w:t>
      </w:r>
    </w:p>
    <w:p w:rsidR="00000000" w:rsidDel="00000000" w:rsidP="00000000" w:rsidRDefault="00000000" w:rsidRPr="00000000" w14:paraId="00000044">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STEPN 2: 0xf39f82af5a6a6fc32e35f3a33260c446615eea7d</w:t>
      </w:r>
    </w:p>
    <w:p w:rsidR="00000000" w:rsidDel="00000000" w:rsidP="00000000" w:rsidRDefault="00000000" w:rsidRPr="00000000" w14:paraId="00000045">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STEPN 3: 0x09de39a0c41f2fb2ab4bf4c33fc742fd1cb890e9</w:t>
      </w:r>
    </w:p>
    <w:p w:rsidR="00000000" w:rsidDel="00000000" w:rsidP="00000000" w:rsidRDefault="00000000" w:rsidRPr="00000000" w14:paraId="00000046">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STEPN 4: 0xD749999e33f9194EBF6b89F54f6C6F8e29395e5A</w:t>
      </w:r>
    </w:p>
    <w:p w:rsidR="00000000" w:rsidDel="00000000" w:rsidP="00000000" w:rsidRDefault="00000000" w:rsidRPr="00000000" w14:paraId="00000047">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STEPN 5: 0x8dfc71ee904caa06565603f34cef0a2a9a8460f4</w:t>
      </w:r>
    </w:p>
    <w:p w:rsidR="00000000" w:rsidDel="00000000" w:rsidP="00000000" w:rsidRDefault="00000000" w:rsidRPr="00000000" w14:paraId="00000048">
      <w:pPr>
        <w:widowControl w:val="0"/>
        <w:spacing w:after="100" w:before="100" w:lineRule="auto"/>
        <w:ind w:left="0" w:firstLine="72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POOL CRYPTOPUNK: 0xb4ea6bf93218985895f74e72e2fed56d09c25148</w:t>
      </w:r>
    </w:p>
    <w:p w:rsidR="00000000" w:rsidDel="00000000" w:rsidP="00000000" w:rsidRDefault="00000000" w:rsidRPr="00000000" w14:paraId="00000049">
      <w:pPr>
        <w:widowControl w:val="0"/>
        <w:numPr>
          <w:ilvl w:val="0"/>
          <w:numId w:val="7"/>
        </w:numPr>
        <w:spacing w:after="100" w:before="100" w:lineRule="auto"/>
        <w:ind w:left="720" w:hanging="360"/>
        <w:rPr>
          <w:rFonts w:ascii="Book Antiqua" w:cs="Book Antiqua" w:eastAsia="Book Antiqua" w:hAnsi="Book Antiqua"/>
          <w:i w:val="1"/>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Sur la blockchain “BITCOIN”</w:t>
      </w:r>
    </w:p>
    <w:p w:rsidR="00000000" w:rsidDel="00000000" w:rsidP="00000000" w:rsidRDefault="00000000" w:rsidRPr="00000000" w14:paraId="0000004A">
      <w:pPr>
        <w:widowControl w:val="0"/>
        <w:spacing w:after="100" w:before="100" w:lineRule="auto"/>
        <w:ind w:left="0" w:firstLine="720"/>
        <w:rPr>
          <w:rFonts w:ascii="Book Antiqua" w:cs="Book Antiqua" w:eastAsia="Book Antiqua" w:hAnsi="Book Antiqua"/>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CONTRAT TRADING BTC : bc1qxxza5dzvnyztgrxtuprusk33gyyex7qn8wj8yr</w:t>
      </w:r>
      <w:r w:rsidDel="00000000" w:rsidR="00000000" w:rsidRPr="00000000">
        <w:rPr>
          <w:rFonts w:ascii="Book Antiqua" w:cs="Book Antiqua" w:eastAsia="Book Antiqua" w:hAnsi="Book Antiqua"/>
          <w:sz w:val="24"/>
          <w:szCs w:val="24"/>
          <w:highlight w:val="yellow"/>
          <w:rtl w:val="0"/>
        </w:rPr>
        <w:br w:type="textWrapping"/>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J’ai donc adressé à </w:t>
      </w:r>
      <w:r w:rsidDel="00000000" w:rsidR="00000000" w:rsidRPr="00000000">
        <w:rPr>
          <w:rFonts w:ascii="Book Antiqua" w:cs="Book Antiqua" w:eastAsia="Book Antiqua" w:hAnsi="Book Antiqua"/>
          <w:sz w:val="24"/>
          <w:szCs w:val="24"/>
          <w:rtl w:val="0"/>
        </w:rPr>
        <w:t xml:space="preserve">CRYPTOGOUV</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les crypto actifs ci-après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highlight w:val="yellow"/>
          <w:u w:val="none"/>
          <w:vertAlign w:val="baseline"/>
        </w:rPr>
      </w:pPr>
      <w:r w:rsidDel="00000000" w:rsidR="00000000" w:rsidRPr="00000000">
        <w:rPr>
          <w:rFonts w:ascii="Book Antiqua" w:cs="Book Antiqua" w:eastAsia="Book Antiqua" w:hAnsi="Book Antiqua"/>
          <w:b w:val="0"/>
          <w:i w:val="1"/>
          <w:smallCaps w:val="0"/>
          <w:strike w:val="0"/>
          <w:color w:val="000000"/>
          <w:sz w:val="24"/>
          <w:szCs w:val="24"/>
          <w:highlight w:val="yellow"/>
          <w:u w:val="none"/>
          <w:vertAlign w:val="baseline"/>
          <w:rtl w:val="0"/>
        </w:rPr>
        <w:t xml:space="preserve">Indiquer les cryptoactifs adressés </w:t>
      </w:r>
      <w:r w:rsidDel="00000000" w:rsidR="00000000" w:rsidRPr="00000000">
        <w:rPr>
          <w:rFonts w:ascii="Book Antiqua" w:cs="Book Antiqua" w:eastAsia="Book Antiqua" w:hAnsi="Book Antiqua"/>
          <w:i w:val="1"/>
          <w:sz w:val="24"/>
          <w:szCs w:val="24"/>
          <w:highlight w:val="yellow"/>
          <w:rtl w:val="0"/>
        </w:rPr>
        <w:t xml:space="preserve">s</w:t>
      </w:r>
      <w:r w:rsidDel="00000000" w:rsidR="00000000" w:rsidRPr="00000000">
        <w:rPr>
          <w:rFonts w:ascii="Book Antiqua" w:cs="Book Antiqua" w:eastAsia="Book Antiqua" w:hAnsi="Book Antiqua"/>
          <w:b w:val="0"/>
          <w:i w:val="1"/>
          <w:smallCaps w:val="0"/>
          <w:strike w:val="0"/>
          <w:color w:val="000000"/>
          <w:sz w:val="24"/>
          <w:szCs w:val="24"/>
          <w:highlight w:val="yellow"/>
          <w:u w:val="none"/>
          <w:vertAlign w:val="baseline"/>
          <w:rtl w:val="0"/>
        </w:rPr>
        <w:t xml:space="preserve">ous </w:t>
      </w:r>
      <w:r w:rsidDel="00000000" w:rsidR="00000000" w:rsidRPr="00000000">
        <w:rPr>
          <w:rFonts w:ascii="Book Antiqua" w:cs="Book Antiqua" w:eastAsia="Book Antiqua" w:hAnsi="Book Antiqua"/>
          <w:i w:val="1"/>
          <w:sz w:val="24"/>
          <w:szCs w:val="24"/>
          <w:highlight w:val="yellow"/>
          <w:rtl w:val="0"/>
        </w:rPr>
        <w:t xml:space="preserve">le format :</w:t>
      </w:r>
      <w:r w:rsidDel="00000000" w:rsidR="00000000" w:rsidRPr="00000000">
        <w:rPr>
          <w:rFonts w:ascii="Book Antiqua" w:cs="Book Antiqua" w:eastAsia="Book Antiqua" w:hAnsi="Book Antiqua"/>
          <w:b w:val="0"/>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100" w:line="276" w:lineRule="auto"/>
        <w:ind w:left="720" w:right="0" w:hanging="360"/>
        <w:jc w:val="both"/>
        <w:rPr>
          <w:rFonts w:ascii="Book Antiqua" w:cs="Book Antiqua" w:eastAsia="Book Antiqua" w:hAnsi="Book Antiqua"/>
          <w:sz w:val="24"/>
          <w:szCs w:val="24"/>
          <w:shd w:fill="ff9900" w:val="clear"/>
        </w:rPr>
      </w:pPr>
      <w:r w:rsidDel="00000000" w:rsidR="00000000" w:rsidRPr="00000000">
        <w:rPr>
          <w:rFonts w:ascii="Book Antiqua" w:cs="Book Antiqua" w:eastAsia="Book Antiqua" w:hAnsi="Book Antiqua"/>
          <w:sz w:val="24"/>
          <w:szCs w:val="24"/>
          <w:shd w:fill="ff9900" w:val="clear"/>
          <w:rtl w:val="0"/>
        </w:rPr>
        <w:t xml:space="preserve">[Montant de token] [Token]; [Valeur en euro] Euros; </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Book Antiqua" w:cs="Book Antiqua" w:eastAsia="Book Antiqua" w:hAnsi="Book Antiqua"/>
          <w:sz w:val="24"/>
          <w:szCs w:val="24"/>
          <w:shd w:fill="ff9900" w:val="clear"/>
        </w:rPr>
      </w:pPr>
      <w:r w:rsidDel="00000000" w:rsidR="00000000" w:rsidRPr="00000000">
        <w:rPr>
          <w:rFonts w:ascii="Book Antiqua" w:cs="Book Antiqua" w:eastAsia="Book Antiqua" w:hAnsi="Book Antiqua"/>
          <w:sz w:val="24"/>
          <w:szCs w:val="24"/>
          <w:shd w:fill="ff9900" w:val="clear"/>
          <w:rtl w:val="0"/>
        </w:rPr>
        <w:t xml:space="preserve">S</w:t>
      </w:r>
      <w:r w:rsidDel="00000000" w:rsidR="00000000" w:rsidRPr="00000000">
        <w:rPr>
          <w:rFonts w:ascii="Book Antiqua" w:cs="Book Antiqua" w:eastAsia="Book Antiqua" w:hAnsi="Book Antiqua"/>
          <w:sz w:val="24"/>
          <w:szCs w:val="24"/>
          <w:shd w:fill="ff9900" w:val="clear"/>
          <w:rtl w:val="0"/>
        </w:rPr>
        <w:t xml:space="preserve">ur la blockchain [Nom de blockchain]; </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00" w:before="0" w:beforeAutospacing="0" w:line="276" w:lineRule="auto"/>
        <w:ind w:left="720" w:right="0" w:hanging="360"/>
        <w:jc w:val="both"/>
        <w:rPr>
          <w:rFonts w:ascii="Book Antiqua" w:cs="Book Antiqua" w:eastAsia="Book Antiqua" w:hAnsi="Book Antiqua"/>
          <w:sz w:val="24"/>
          <w:szCs w:val="24"/>
          <w:shd w:fill="ff9900" w:val="clear"/>
        </w:rPr>
      </w:pPr>
      <w:r w:rsidDel="00000000" w:rsidR="00000000" w:rsidRPr="00000000">
        <w:rPr>
          <w:rFonts w:ascii="Book Antiqua" w:cs="Book Antiqua" w:eastAsia="Book Antiqua" w:hAnsi="Book Antiqua"/>
          <w:sz w:val="24"/>
          <w:szCs w:val="24"/>
          <w:shd w:fill="ff9900" w:val="clear"/>
          <w:rtl w:val="0"/>
        </w:rPr>
        <w:t xml:space="preserve">transaction sur la blockchain: [Hash de TX]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sz w:val="24"/>
          <w:szCs w:val="24"/>
          <w:highlight w:val="yellow"/>
        </w:rPr>
      </w:pPr>
      <w:r w:rsidDel="00000000" w:rsidR="00000000" w:rsidRPr="00000000">
        <w:rPr>
          <w:rtl w:val="0"/>
        </w:rPr>
      </w:r>
    </w:p>
    <w:p w:rsidR="00000000" w:rsidDel="00000000" w:rsidP="00000000" w:rsidRDefault="00000000" w:rsidRPr="00000000" w14:paraId="00000051">
      <w:pPr>
        <w:widowControl w:val="0"/>
        <w:spacing w:after="100" w:before="10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Ce (s) transfert(s) de cryptoactifs a/ont été réalisé(s) depuis l’/les Adresse(s) de portefeuil(s) personnel(s) suivant(s) :</w:t>
      </w:r>
    </w:p>
    <w:p w:rsidR="00000000" w:rsidDel="00000000" w:rsidP="00000000" w:rsidRDefault="00000000" w:rsidRPr="00000000" w14:paraId="00000052">
      <w:pPr>
        <w:widowControl w:val="0"/>
        <w:spacing w:after="100" w:before="100" w:lineRule="auto"/>
        <w:jc w:val="both"/>
        <w:rPr>
          <w:rFonts w:ascii="Book Antiqua" w:cs="Book Antiqua" w:eastAsia="Book Antiqua" w:hAnsi="Book Antiqua"/>
          <w:sz w:val="24"/>
          <w:szCs w:val="24"/>
          <w:highlight w:val="yellow"/>
        </w:rPr>
      </w:pPr>
      <w:r w:rsidDel="00000000" w:rsidR="00000000" w:rsidRPr="00000000">
        <w:rPr>
          <w:rFonts w:ascii="Book Antiqua" w:cs="Book Antiqua" w:eastAsia="Book Antiqua" w:hAnsi="Book Antiqua"/>
          <w:i w:val="1"/>
          <w:sz w:val="24"/>
          <w:szCs w:val="24"/>
          <w:highlight w:val="yellow"/>
          <w:rtl w:val="0"/>
        </w:rPr>
        <w:t xml:space="preserve">Indiquer les adresses de votre ou vos wallet sous le format :</w:t>
      </w:r>
      <w:r w:rsidDel="00000000" w:rsidR="00000000" w:rsidRPr="00000000">
        <w:rPr>
          <w:rFonts w:ascii="Book Antiqua" w:cs="Book Antiqua" w:eastAsia="Book Antiqua" w:hAnsi="Book Antiqua"/>
          <w:sz w:val="24"/>
          <w:szCs w:val="24"/>
          <w:highlight w:val="yellow"/>
          <w:rtl w:val="0"/>
        </w:rPr>
        <w:t xml:space="preserve"> </w:t>
      </w:r>
    </w:p>
    <w:p w:rsidR="00000000" w:rsidDel="00000000" w:rsidP="00000000" w:rsidRDefault="00000000" w:rsidRPr="00000000" w14:paraId="00000053">
      <w:pPr>
        <w:widowControl w:val="0"/>
        <w:numPr>
          <w:ilvl w:val="0"/>
          <w:numId w:val="6"/>
        </w:numPr>
        <w:spacing w:after="100" w:before="100" w:lineRule="auto"/>
        <w:ind w:left="720" w:hanging="360"/>
        <w:jc w:val="both"/>
        <w:rPr>
          <w:rFonts w:ascii="Book Antiqua" w:cs="Book Antiqua" w:eastAsia="Book Antiqua" w:hAnsi="Book Antiqua"/>
          <w:sz w:val="24"/>
          <w:szCs w:val="24"/>
          <w:shd w:fill="ff9900" w:val="clear"/>
        </w:rPr>
      </w:pPr>
      <w:r w:rsidDel="00000000" w:rsidR="00000000" w:rsidRPr="00000000">
        <w:rPr>
          <w:rFonts w:ascii="Book Antiqua" w:cs="Book Antiqua" w:eastAsia="Book Antiqua" w:hAnsi="Book Antiqua"/>
          <w:sz w:val="24"/>
          <w:szCs w:val="24"/>
          <w:shd w:fill="ff9900" w:val="clear"/>
          <w:rtl w:val="0"/>
        </w:rPr>
        <w:t xml:space="preserve">Adresse [Adresse de wallet]; Sur la blockchain [Nom de blockchaine]</w:t>
      </w:r>
    </w:p>
    <w:p w:rsidR="00000000" w:rsidDel="00000000" w:rsidP="00000000" w:rsidRDefault="00000000" w:rsidRPr="00000000" w14:paraId="00000054">
      <w:pPr>
        <w:widowControl w:val="0"/>
        <w:spacing w:after="100" w:before="100" w:lineRule="auto"/>
        <w:ind w:left="720" w:firstLine="0"/>
        <w:jc w:val="both"/>
        <w:rPr>
          <w:rFonts w:ascii="Book Antiqua" w:cs="Book Antiqua" w:eastAsia="Book Antiqua" w:hAnsi="Book Antiqua"/>
          <w:sz w:val="24"/>
          <w:szCs w:val="24"/>
          <w:shd w:fill="ff9900" w:val="clear"/>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Je vous précise que toutes les transactions et portefeuilles ci dessus sont visibles au travers des explorateurs de blockchain suivants :</w:t>
      </w:r>
    </w:p>
    <w:p w:rsidR="00000000" w:rsidDel="00000000" w:rsidP="00000000" w:rsidRDefault="00000000" w:rsidRPr="00000000" w14:paraId="00000056">
      <w:pPr>
        <w:widowControl w:val="0"/>
        <w:numPr>
          <w:ilvl w:val="0"/>
          <w:numId w:val="1"/>
        </w:numPr>
        <w:spacing w:after="0" w:afterAutospacing="0" w:before="100" w:lineRule="auto"/>
        <w:ind w:left="720" w:hanging="36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https://bscscan.com/</w:t>
      </w:r>
    </w:p>
    <w:p w:rsidR="00000000" w:rsidDel="00000000" w:rsidP="00000000" w:rsidRDefault="00000000" w:rsidRPr="00000000" w14:paraId="00000057">
      <w:pPr>
        <w:widowControl w:val="0"/>
        <w:numPr>
          <w:ilvl w:val="0"/>
          <w:numId w:val="1"/>
        </w:numPr>
        <w:spacing w:after="0" w:afterAutospacing="0" w:before="0" w:beforeAutospacing="0" w:lineRule="auto"/>
        <w:ind w:left="720" w:hanging="36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https://etherscan.io/</w:t>
      </w:r>
    </w:p>
    <w:p w:rsidR="00000000" w:rsidDel="00000000" w:rsidP="00000000" w:rsidRDefault="00000000" w:rsidRPr="00000000" w14:paraId="00000058">
      <w:pPr>
        <w:widowControl w:val="0"/>
        <w:numPr>
          <w:ilvl w:val="0"/>
          <w:numId w:val="1"/>
        </w:numPr>
        <w:spacing w:after="100" w:before="0" w:beforeAutospacing="0" w:lineRule="auto"/>
        <w:ind w:left="720" w:hanging="360"/>
        <w:jc w:val="both"/>
        <w:rPr>
          <w:rFonts w:ascii="Book Antiqua" w:cs="Book Antiqua" w:eastAsia="Book Antiqua" w:hAnsi="Book Antiqua"/>
          <w:sz w:val="24"/>
          <w:szCs w:val="24"/>
          <w:highlight w:val="white"/>
        </w:rPr>
      </w:pPr>
      <w:hyperlink r:id="rId7">
        <w:r w:rsidDel="00000000" w:rsidR="00000000" w:rsidRPr="00000000">
          <w:rPr>
            <w:rFonts w:ascii="Book Antiqua" w:cs="Book Antiqua" w:eastAsia="Book Antiqua" w:hAnsi="Book Antiqua"/>
            <w:color w:val="1155cc"/>
            <w:sz w:val="24"/>
            <w:szCs w:val="24"/>
            <w:highlight w:val="white"/>
            <w:u w:val="single"/>
            <w:rtl w:val="0"/>
          </w:rPr>
          <w:t xml:space="preserve">https://blockchair.com/fr/bitcoin</w:t>
        </w:r>
      </w:hyperlink>
      <w:r w:rsidDel="00000000" w:rsidR="00000000" w:rsidRPr="00000000">
        <w:rPr>
          <w:rtl w:val="0"/>
        </w:rPr>
      </w:r>
    </w:p>
    <w:p w:rsidR="00000000" w:rsidDel="00000000" w:rsidP="00000000" w:rsidRDefault="00000000" w:rsidRPr="00000000" w14:paraId="00000059">
      <w:pPr>
        <w:widowControl w:val="0"/>
        <w:spacing w:after="100" w:before="100" w:lineRule="auto"/>
        <w:ind w:left="720" w:firstLine="0"/>
        <w:jc w:val="both"/>
        <w:rPr>
          <w:rFonts w:ascii="Book Antiqua" w:cs="Book Antiqua" w:eastAsia="Book Antiqua" w:hAnsi="Book Antiqua"/>
          <w:sz w:val="24"/>
          <w:szCs w:val="24"/>
          <w:highlight w:val="green"/>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Toutefois, j’ai appris par le canal télégram et par un message envoyé par CRYPTO GOUV samedi 9 juillet 2022 que celui-ci avait détourné l’intégralité des sommes remises par les investisseurs.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préjudice global semble s’élev</w:t>
      </w:r>
      <w:r w:rsidDel="00000000" w:rsidR="00000000" w:rsidRPr="00000000">
        <w:rPr>
          <w:rFonts w:ascii="Book Antiqua" w:cs="Book Antiqua" w:eastAsia="Book Antiqua" w:hAnsi="Book Antiqua"/>
          <w:sz w:val="24"/>
          <w:szCs w:val="24"/>
          <w:rtl w:val="0"/>
        </w:rPr>
        <w:t xml:space="preserve">er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à plus de 3 millions d’Euros.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Les infractions d’abus de confiance et d’escroquerie sont caractérisées.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0"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Mon préjudice personnel direct du fait de ces infractions s’élève à </w:t>
      </w:r>
      <w:r w:rsidDel="00000000" w:rsidR="00000000" w:rsidRPr="00000000">
        <w:rPr>
          <w:rFonts w:ascii="Book Antiqua" w:cs="Book Antiqua" w:eastAsia="Book Antiqua" w:hAnsi="Book Antiqua"/>
          <w:sz w:val="24"/>
          <w:szCs w:val="24"/>
          <w:shd w:fill="ff9900" w:val="clear"/>
          <w:rtl w:val="0"/>
        </w:rPr>
        <w:t xml:space="preserve">…</w:t>
      </w:r>
      <w:r w:rsidDel="00000000" w:rsidR="00000000" w:rsidRPr="00000000">
        <w:rPr>
          <w:rFonts w:ascii="Book Antiqua" w:cs="Book Antiqua" w:eastAsia="Book Antiqua" w:hAnsi="Book Antiqua"/>
          <w:sz w:val="24"/>
          <w:szCs w:val="24"/>
          <w:highlight w:val="yellow"/>
          <w:rtl w:val="0"/>
        </w:rPr>
        <w:t xml:space="preserve"> </w:t>
      </w:r>
      <w:r w:rsidDel="00000000" w:rsidR="00000000" w:rsidRPr="00000000">
        <w:rPr>
          <w:rFonts w:ascii="Book Antiqua" w:cs="Book Antiqua" w:eastAsia="Book Antiqua" w:hAnsi="Book Antiqua"/>
          <w:i w:val="1"/>
          <w:sz w:val="24"/>
          <w:szCs w:val="24"/>
          <w:highlight w:val="yellow"/>
          <w:rtl w:val="0"/>
        </w:rPr>
        <w:t xml:space="preserve">(Indiquer le montant total)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Euros</w:t>
      </w:r>
    </w:p>
    <w:p w:rsidR="00000000" w:rsidDel="00000000" w:rsidP="00000000" w:rsidRDefault="00000000" w:rsidRPr="00000000" w14:paraId="00000060">
      <w:pPr>
        <w:widowControl w:val="0"/>
        <w:spacing w:after="100" w:before="10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i w:val="1"/>
          <w:sz w:val="24"/>
          <w:szCs w:val="24"/>
          <w:highlight w:val="yellow"/>
          <w:rtl w:val="0"/>
        </w:rPr>
        <w:t xml:space="preserve">Indiquer votre préjudice subi en convertissant la valeur de vos tokens en euros. La valeur devrait être celle des tokens au moment de la transaction, mais elle ne peut être qu’approximative.</w:t>
      </w:r>
      <w:r w:rsidDel="00000000" w:rsidR="00000000" w:rsidRPr="00000000">
        <w:rPr>
          <w:rtl w:val="0"/>
        </w:rPr>
      </w:r>
    </w:p>
    <w:p w:rsidR="00000000" w:rsidDel="00000000" w:rsidP="00000000" w:rsidRDefault="00000000" w:rsidRPr="00000000" w14:paraId="00000061">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3">
      <w:pPr>
        <w:spacing w:after="0" w:line="240" w:lineRule="auto"/>
        <w:ind w:firstLine="72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J’entends donc, par la présente, déposer plainte contre X pour abus de confiance et escroquerie et pour toutes autres qualifications qui pourraient se révéler utiles.</w:t>
      </w:r>
    </w:p>
    <w:p w:rsidR="00000000" w:rsidDel="00000000" w:rsidP="00000000" w:rsidRDefault="00000000" w:rsidRPr="00000000" w14:paraId="00000064">
      <w:pPr>
        <w:spacing w:after="0" w:line="240" w:lineRule="auto"/>
        <w:ind w:firstLine="72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65">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conviendra utilement que les services d’enquête s’interrogent sur l’implication d’éventuelles complicités qui ont permis la commission de ces infractions.</w:t>
      </w:r>
      <w:r w:rsidDel="00000000" w:rsidR="00000000" w:rsidRPr="00000000">
        <w:rPr>
          <w:rtl w:val="0"/>
        </w:rPr>
      </w:r>
    </w:p>
    <w:p w:rsidR="00000000" w:rsidDel="00000000" w:rsidP="00000000" w:rsidRDefault="00000000" w:rsidRPr="00000000" w14:paraId="00000066">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7">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Je vous informe également que notre communauté s’est organisée pour que toutes les plaintes concernant cette même affaire déposées devant les différents Procureurs de la République sur tout le territoire national portent la même référence commune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ARNAQUE CRYPTOGOUV 2022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afin que celles-ci puissent éventuellement être rassemblées et centralisées au sein d’un même service spécialisé dans la grande délinquance financière.</w:t>
      </w:r>
      <w:r w:rsidDel="00000000" w:rsidR="00000000" w:rsidRPr="00000000">
        <w:rPr>
          <w:rtl w:val="0"/>
        </w:rPr>
      </w:r>
    </w:p>
    <w:p w:rsidR="00000000" w:rsidDel="00000000" w:rsidP="00000000" w:rsidRDefault="00000000" w:rsidRPr="00000000" w14:paraId="00000068">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9">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Je reste bien entendu à l’entière disposition des services judiciaires pour tous renseignements complémentaires.</w:t>
      </w:r>
      <w:r w:rsidDel="00000000" w:rsidR="00000000" w:rsidRPr="00000000">
        <w:rPr>
          <w:rtl w:val="0"/>
        </w:rPr>
      </w:r>
    </w:p>
    <w:p w:rsidR="00000000" w:rsidDel="00000000" w:rsidP="00000000" w:rsidRDefault="00000000" w:rsidRPr="00000000" w14:paraId="0000006A">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B">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Vous souhaitant bonne réception des présentes,</w:t>
      </w:r>
      <w:r w:rsidDel="00000000" w:rsidR="00000000" w:rsidRPr="00000000">
        <w:rPr>
          <w:rtl w:val="0"/>
        </w:rPr>
      </w:r>
    </w:p>
    <w:p w:rsidR="00000000" w:rsidDel="00000000" w:rsidP="00000000" w:rsidRDefault="00000000" w:rsidRPr="00000000" w14:paraId="0000006C">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D">
      <w:pPr>
        <w:spacing w:after="0" w:line="240" w:lineRule="auto"/>
        <w:ind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Et restant dans l’attente des suites qui seront données à cette affaire. </w:t>
      </w:r>
      <w:r w:rsidDel="00000000" w:rsidR="00000000" w:rsidRPr="00000000">
        <w:rPr>
          <w:rtl w:val="0"/>
        </w:rPr>
      </w:r>
    </w:p>
    <w:p w:rsidR="00000000" w:rsidDel="00000000" w:rsidP="00000000" w:rsidRDefault="00000000" w:rsidRPr="00000000" w14:paraId="0000006E">
      <w:pPr>
        <w:spacing w:after="0" w:line="240" w:lineRule="auto"/>
        <w:ind w:firstLine="72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F">
      <w:pPr>
        <w:spacing w:after="0" w:line="240" w:lineRule="auto"/>
        <w:ind w:firstLine="72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Je vous prie de croire, Madame, Monsieur le Procureur de la République, à l’expression de ma haute considération.</w:t>
      </w:r>
    </w:p>
    <w:p w:rsidR="00000000" w:rsidDel="00000000" w:rsidP="00000000" w:rsidRDefault="00000000" w:rsidRPr="00000000" w14:paraId="00000070">
      <w:pPr>
        <w:tabs>
          <w:tab w:val="right" w:pos="9072"/>
        </w:tabs>
        <w:spacing w:after="0" w:line="240" w:lineRule="auto"/>
        <w:ind w:left="2268"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1">
      <w:pPr>
        <w:tabs>
          <w:tab w:val="right" w:pos="6946"/>
        </w:tabs>
        <w:spacing w:after="0" w:line="24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2">
      <w:pPr>
        <w:tabs>
          <w:tab w:val="left" w:pos="8042"/>
        </w:tabs>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sz w:val="24"/>
          <w:szCs w:val="24"/>
          <w:shd w:fill="ff9900" w:val="clear"/>
          <w:rtl w:val="0"/>
        </w:rPr>
        <w:t xml:space="preserve">Prénom NOM et signature</w:t>
      </w:r>
      <w:r w:rsidDel="00000000" w:rsidR="00000000" w:rsidRPr="00000000">
        <w:rPr>
          <w:rFonts w:ascii="Book Antiqua" w:cs="Book Antiqua" w:eastAsia="Book Antiqua" w:hAnsi="Book Antiqua"/>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073">
      <w:pPr>
        <w:tabs>
          <w:tab w:val="left" w:pos="8042"/>
        </w:tabs>
        <w:rPr>
          <w:rFonts w:ascii="Book Antiqua" w:cs="Book Antiqua" w:eastAsia="Book Antiqua" w:hAnsi="Book Antiqua"/>
          <w:color w:val="ff0000"/>
          <w:sz w:val="36"/>
          <w:szCs w:val="36"/>
        </w:rPr>
      </w:pPr>
      <w:r w:rsidDel="00000000" w:rsidR="00000000" w:rsidRPr="00000000">
        <w:rPr>
          <w:rFonts w:ascii="Book Antiqua" w:cs="Book Antiqua" w:eastAsia="Book Antiqua" w:hAnsi="Book Antiqua"/>
          <w:b w:val="1"/>
          <w:sz w:val="24"/>
          <w:szCs w:val="24"/>
          <w:u w:val="single"/>
          <w:rtl w:val="0"/>
        </w:rPr>
        <w:t xml:space="preserve">Pièces jointes à la présente plainte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numPr>
          <w:ilvl w:val="0"/>
          <w:numId w:val="5"/>
        </w:numPr>
        <w:spacing w:after="120" w:line="240" w:lineRule="auto"/>
        <w:ind w:left="709" w:hanging="567"/>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rtl w:val="0"/>
        </w:rPr>
        <w:t xml:space="preserve">Pièce d’identité</w:t>
      </w:r>
      <w:r w:rsidDel="00000000" w:rsidR="00000000" w:rsidRPr="00000000">
        <w:rPr>
          <w:rtl w:val="0"/>
        </w:rPr>
      </w:r>
    </w:p>
    <w:p w:rsidR="00000000" w:rsidDel="00000000" w:rsidP="00000000" w:rsidRDefault="00000000" w:rsidRPr="00000000" w14:paraId="00000076">
      <w:pPr>
        <w:numPr>
          <w:ilvl w:val="0"/>
          <w:numId w:val="5"/>
        </w:numPr>
        <w:spacing w:after="120" w:line="240" w:lineRule="auto"/>
        <w:ind w:left="709" w:hanging="567"/>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rtl w:val="0"/>
        </w:rPr>
        <w:t xml:space="preserve">Attestation de domicile</w:t>
      </w:r>
      <w:r w:rsidDel="00000000" w:rsidR="00000000" w:rsidRPr="00000000">
        <w:rPr>
          <w:rtl w:val="0"/>
        </w:rPr>
      </w:r>
    </w:p>
    <w:p w:rsidR="00000000" w:rsidDel="00000000" w:rsidP="00000000" w:rsidRDefault="00000000" w:rsidRPr="00000000" w14:paraId="00000077">
      <w:pPr>
        <w:numPr>
          <w:ilvl w:val="0"/>
          <w:numId w:val="5"/>
        </w:numPr>
        <w:spacing w:after="120" w:line="240" w:lineRule="auto"/>
        <w:ind w:left="709" w:hanging="567"/>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rtl w:val="0"/>
        </w:rPr>
        <w:t xml:space="preserve">Justificatifs d’envoi des crypto actifs et justificatifs des transactions</w:t>
      </w:r>
      <w:r w:rsidDel="00000000" w:rsidR="00000000" w:rsidRPr="00000000">
        <w:rPr>
          <w:rtl w:val="0"/>
        </w:rPr>
      </w:r>
    </w:p>
    <w:p w:rsidR="00000000" w:rsidDel="00000000" w:rsidP="00000000" w:rsidRDefault="00000000" w:rsidRPr="00000000" w14:paraId="00000078">
      <w:pPr>
        <w:numPr>
          <w:ilvl w:val="0"/>
          <w:numId w:val="5"/>
        </w:numPr>
        <w:spacing w:after="120" w:line="240" w:lineRule="auto"/>
        <w:ind w:left="709" w:hanging="567"/>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rtl w:val="0"/>
        </w:rPr>
        <w:t xml:space="preserve">Captures d’images concernant les différents messages et réseaux sociaux créés par CRYPTOGOUV</w:t>
      </w:r>
      <w:r w:rsidDel="00000000" w:rsidR="00000000" w:rsidRPr="00000000">
        <w:rPr>
          <w:rtl w:val="0"/>
        </w:rPr>
      </w:r>
    </w:p>
    <w:p w:rsidR="00000000" w:rsidDel="00000000" w:rsidP="00000000" w:rsidRDefault="00000000" w:rsidRPr="00000000" w14:paraId="00000079">
      <w:pPr>
        <w:numPr>
          <w:ilvl w:val="0"/>
          <w:numId w:val="5"/>
        </w:numPr>
        <w:spacing w:after="120" w:line="240" w:lineRule="auto"/>
        <w:ind w:left="709" w:hanging="567"/>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rtl w:val="0"/>
        </w:rPr>
        <w:t xml:space="preserve">Règlements POOL DAO MAKER et Contrat de Trading</w:t>
      </w:r>
      <w:r w:rsidDel="00000000" w:rsidR="00000000" w:rsidRPr="00000000">
        <w:rPr>
          <w:rtl w:val="0"/>
        </w:rPr>
      </w:r>
    </w:p>
    <w:p w:rsidR="00000000" w:rsidDel="00000000" w:rsidP="00000000" w:rsidRDefault="00000000" w:rsidRPr="00000000" w14:paraId="0000007A">
      <w:pPr>
        <w:spacing w:after="120" w:line="240" w:lineRule="auto"/>
        <w:ind w:left="142" w:firstLine="0"/>
        <w:jc w:val="both"/>
        <w:rPr>
          <w:rFonts w:ascii="Book Antiqua" w:cs="Book Antiqua" w:eastAsia="Book Antiqua" w:hAnsi="Book Antiqua"/>
          <w:i w:val="1"/>
          <w:highlight w:val="yellow"/>
        </w:rPr>
      </w:pPr>
      <w:r w:rsidDel="00000000" w:rsidR="00000000" w:rsidRPr="00000000">
        <w:rPr>
          <w:rFonts w:ascii="Book Antiqua" w:cs="Book Antiqua" w:eastAsia="Book Antiqua" w:hAnsi="Book Antiqua"/>
          <w:i w:val="1"/>
          <w:highlight w:val="yellow"/>
          <w:rtl w:val="0"/>
        </w:rPr>
        <w:t xml:space="preserve">JOINDRE tous les éléments de preuve que vous avez pu recueillir</w:t>
      </w:r>
    </w:p>
    <w:p w:rsidR="00000000" w:rsidDel="00000000" w:rsidP="00000000" w:rsidRDefault="00000000" w:rsidRPr="00000000" w14:paraId="0000007B">
      <w:pPr>
        <w:spacing w:after="120" w:line="240" w:lineRule="auto"/>
        <w:ind w:left="142" w:firstLine="0"/>
        <w:jc w:val="both"/>
        <w:rPr/>
      </w:pPr>
      <w:r w:rsidDel="00000000" w:rsidR="00000000" w:rsidRPr="00000000">
        <w:rPr>
          <w:rFonts w:ascii="Book Antiqua" w:cs="Book Antiqua" w:eastAsia="Book Antiqua" w:hAnsi="Book Antiqua"/>
          <w:b w:val="1"/>
          <w:rtl w:val="0"/>
        </w:rPr>
        <w:t xml:space="preserve">6.</w:t>
        <w:tab/>
      </w:r>
      <w:r w:rsidDel="00000000" w:rsidR="00000000" w:rsidRPr="00000000">
        <w:rPr>
          <w:rFonts w:ascii="Book Antiqua" w:cs="Book Antiqua" w:eastAsia="Book Antiqua" w:hAnsi="Book Antiqua"/>
          <w:rtl w:val="0"/>
        </w:rPr>
        <w:t xml:space="preserve">Message de CRYPTOGOUV confirmant le détournement des fonds du 9/07/22</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22" w:hanging="360"/>
      </w:pPr>
      <w:rPr>
        <w:b w:val="1"/>
      </w:rPr>
    </w:lvl>
    <w:lvl w:ilvl="1">
      <w:start w:val="1"/>
      <w:numFmt w:val="lowerLetter"/>
      <w:lvlText w:val="%2."/>
      <w:lvlJc w:val="left"/>
      <w:pPr>
        <w:ind w:left="2142" w:hanging="360"/>
      </w:pPr>
      <w:rPr/>
    </w:lvl>
    <w:lvl w:ilvl="2">
      <w:start w:val="1"/>
      <w:numFmt w:val="lowerRoman"/>
      <w:lvlText w:val="%3."/>
      <w:lvlJc w:val="right"/>
      <w:pPr>
        <w:ind w:left="2862" w:hanging="180"/>
      </w:pPr>
      <w:rPr/>
    </w:lvl>
    <w:lvl w:ilvl="3">
      <w:start w:val="1"/>
      <w:numFmt w:val="decimal"/>
      <w:lvlText w:val="%4."/>
      <w:lvlJc w:val="left"/>
      <w:pPr>
        <w:ind w:left="3582" w:hanging="360"/>
      </w:pPr>
      <w:rPr/>
    </w:lvl>
    <w:lvl w:ilvl="4">
      <w:start w:val="1"/>
      <w:numFmt w:val="lowerLetter"/>
      <w:lvlText w:val="%5."/>
      <w:lvlJc w:val="left"/>
      <w:pPr>
        <w:ind w:left="4302" w:hanging="360"/>
      </w:pPr>
      <w:rPr/>
    </w:lvl>
    <w:lvl w:ilvl="5">
      <w:start w:val="1"/>
      <w:numFmt w:val="lowerRoman"/>
      <w:lvlText w:val="%6."/>
      <w:lvlJc w:val="right"/>
      <w:pPr>
        <w:ind w:left="5022" w:hanging="180"/>
      </w:pPr>
      <w:rPr/>
    </w:lvl>
    <w:lvl w:ilvl="6">
      <w:start w:val="1"/>
      <w:numFmt w:val="decimal"/>
      <w:lvlText w:val="%7."/>
      <w:lvlJc w:val="left"/>
      <w:pPr>
        <w:ind w:left="5742" w:hanging="360"/>
      </w:pPr>
      <w:rPr/>
    </w:lvl>
    <w:lvl w:ilvl="7">
      <w:start w:val="1"/>
      <w:numFmt w:val="lowerLetter"/>
      <w:lvlText w:val="%8."/>
      <w:lvlJc w:val="left"/>
      <w:pPr>
        <w:ind w:left="6462" w:hanging="360"/>
      </w:pPr>
      <w:rPr/>
    </w:lvl>
    <w:lvl w:ilvl="8">
      <w:start w:val="1"/>
      <w:numFmt w:val="lowerRoman"/>
      <w:lvlText w:val="%9."/>
      <w:lvlJc w:val="right"/>
      <w:pPr>
        <w:ind w:left="7182"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7FDB"/>
    <w:pPr>
      <w:spacing w:after="200" w:line="276" w:lineRule="auto"/>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brut">
    <w:name w:val="Plain Text"/>
    <w:basedOn w:val="Normal"/>
    <w:link w:val="TextebrutCar"/>
    <w:semiHidden w:val="1"/>
    <w:unhideWhenUsed w:val="1"/>
    <w:rsid w:val="004F7FDB"/>
    <w:pPr>
      <w:spacing w:after="0" w:line="240" w:lineRule="auto"/>
    </w:pPr>
    <w:rPr>
      <w:rFonts w:ascii="Courier New" w:cs="Times New Roman" w:eastAsia="Times New Roman" w:hAnsi="Courier New"/>
      <w:sz w:val="20"/>
      <w:szCs w:val="20"/>
      <w:lang w:eastAsia="x-none" w:val="x-none"/>
    </w:rPr>
  </w:style>
  <w:style w:type="character" w:styleId="TextebrutCar" w:customStyle="1">
    <w:name w:val="Texte brut Car"/>
    <w:basedOn w:val="Policepardfaut"/>
    <w:link w:val="Textebrut"/>
    <w:semiHidden w:val="1"/>
    <w:rsid w:val="004F7FDB"/>
    <w:rPr>
      <w:rFonts w:ascii="Courier New" w:cs="Times New Roman" w:eastAsia="Times New Roman" w:hAnsi="Courier New"/>
      <w:sz w:val="20"/>
      <w:szCs w:val="20"/>
      <w:lang w:eastAsia="x-none" w:val="x-none"/>
    </w:rPr>
  </w:style>
  <w:style w:type="paragraph" w:styleId="Sansinterligne">
    <w:name w:val="No Spacing"/>
    <w:uiPriority w:val="99"/>
    <w:qFormat w:val="1"/>
    <w:rsid w:val="004F7FDB"/>
    <w:pPr>
      <w:spacing w:after="0" w:line="240" w:lineRule="auto"/>
    </w:pPr>
  </w:style>
  <w:style w:type="character" w:styleId="ParagraphedelisteCar" w:customStyle="1">
    <w:name w:val="Paragraphe de liste Car"/>
    <w:basedOn w:val="Policepardfaut"/>
    <w:link w:val="Paragraphedeliste"/>
    <w:uiPriority w:val="34"/>
    <w:locked w:val="1"/>
    <w:rsid w:val="004F7FDB"/>
  </w:style>
  <w:style w:type="paragraph" w:styleId="Paragraphedeliste">
    <w:name w:val="List Paragraph"/>
    <w:basedOn w:val="Normal"/>
    <w:link w:val="ParagraphedelisteCar"/>
    <w:uiPriority w:val="34"/>
    <w:qFormat w:val="1"/>
    <w:rsid w:val="004F7FDB"/>
    <w:pPr>
      <w:ind w:left="720"/>
      <w:contextualSpacing w:val="1"/>
    </w:pPr>
  </w:style>
  <w:style w:type="paragraph" w:styleId="as" w:customStyle="1">
    <w:name w:val="as"/>
    <w:aliases w:val="Assignes liste non numérotée assignation"/>
    <w:basedOn w:val="Normal"/>
    <w:rsid w:val="004F7FDB"/>
    <w:pPr>
      <w:keepLines w:val="1"/>
      <w:spacing w:after="1461" w:before="240" w:line="240" w:lineRule="auto"/>
      <w:ind w:left="851"/>
      <w:jc w:val="both"/>
    </w:pPr>
    <w:rPr>
      <w:rFonts w:ascii="Times New Roman" w:cs="Times New Roman" w:eastAsia="Times New Roman" w:hAnsi="Times New Roman"/>
      <w:sz w:val="26"/>
      <w:szCs w:val="26"/>
      <w:lang w:eastAsia="fr-FR"/>
    </w:rPr>
  </w:style>
  <w:style w:type="paragraph" w:styleId="jp" w:customStyle="1">
    <w:name w:val="jp"/>
    <w:basedOn w:val="Normal"/>
    <w:qFormat w:val="1"/>
    <w:rsid w:val="004F7FDB"/>
    <w:pPr>
      <w:keepLines w:val="1"/>
      <w:spacing w:after="0" w:line="240" w:lineRule="auto"/>
      <w:jc w:val="right"/>
    </w:pPr>
    <w:rPr>
      <w:rFonts w:ascii="Book Antiqua" w:cs="Times New Roman" w:eastAsia="Times New Roman" w:hAnsi="Book Antiqua"/>
      <w:b w:val="1"/>
      <w:i w:val="1"/>
      <w:sz w:val="20"/>
      <w:szCs w:val="20"/>
      <w:lang w:eastAsia="fr-FR"/>
    </w:rPr>
  </w:style>
  <w:style w:type="character" w:styleId="locality" w:customStyle="1">
    <w:name w:val="locality"/>
    <w:basedOn w:val="Policepardfaut"/>
    <w:rsid w:val="004F7FDB"/>
  </w:style>
  <w:style w:type="character" w:styleId="Lienhypertexte">
    <w:name w:val="Hyperlink"/>
    <w:basedOn w:val="Policepardfaut"/>
    <w:uiPriority w:val="99"/>
    <w:semiHidden w:val="1"/>
    <w:unhideWhenUsed w:val="1"/>
    <w:rsid w:val="004F7FDB"/>
    <w:rPr>
      <w:color w:val="0000ff"/>
      <w:u w:val="single"/>
    </w:rPr>
  </w:style>
  <w:style w:type="paragraph" w:styleId="Corpsdetexte">
    <w:name w:val="Body Text"/>
    <w:basedOn w:val="Normal"/>
    <w:link w:val="CorpsdetexteCar"/>
    <w:unhideWhenUsed w:val="1"/>
    <w:rsid w:val="001039D7"/>
    <w:pPr>
      <w:widowControl w:val="0"/>
      <w:suppressAutoHyphens w:val="1"/>
      <w:spacing w:after="120" w:line="240" w:lineRule="auto"/>
    </w:pPr>
    <w:rPr>
      <w:rFonts w:ascii="Times New Roman" w:cs="Mangal" w:eastAsia="SimSun" w:hAnsi="Times New Roman"/>
      <w:kern w:val="2"/>
      <w:sz w:val="24"/>
      <w:szCs w:val="24"/>
      <w:lang w:bidi="hi-IN" w:eastAsia="zh-CN"/>
    </w:rPr>
  </w:style>
  <w:style w:type="character" w:styleId="CorpsdetexteCar" w:customStyle="1">
    <w:name w:val="Corps de texte Car"/>
    <w:basedOn w:val="Policepardfaut"/>
    <w:link w:val="Corpsdetexte"/>
    <w:rsid w:val="001039D7"/>
    <w:rPr>
      <w:rFonts w:ascii="Times New Roman" w:cs="Mangal" w:eastAsia="SimSun" w:hAnsi="Times New Roman"/>
      <w:kern w:val="2"/>
      <w:sz w:val="24"/>
      <w:szCs w:val="24"/>
      <w:lang w:bidi="hi-IN"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lockchair.com/fr/bitc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8HBk6Kj0CqnY7IOS+BwKbfMsLQ==">AMUW2mWv5qo336iHROA5zXUJEDL/luvwa0l40RSzhQQcPVSW6PMMR1MEXb7WUzYJDEWxVrK5Tib6jd5Si0qoSDSPP90epoKTKiacqFQ3DqgM+T/0Xmo9q78=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2022-07-11T10:38:00Z</dcterms:created>
  <dc:creator>jérémy AV</dc:creator>
</cp:coreProperties>
</file>